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1" w:type="dxa"/>
        <w:tblInd w:w="5" w:type="dxa"/>
        <w:tblLook w:val="04A0" w:firstRow="1" w:lastRow="0" w:firstColumn="1" w:lastColumn="0" w:noHBand="0" w:noVBand="1"/>
      </w:tblPr>
      <w:tblGrid>
        <w:gridCol w:w="1379"/>
        <w:gridCol w:w="3367"/>
        <w:gridCol w:w="1368"/>
        <w:gridCol w:w="1441"/>
        <w:gridCol w:w="1622"/>
        <w:gridCol w:w="1144"/>
        <w:gridCol w:w="1754"/>
        <w:gridCol w:w="1392"/>
        <w:gridCol w:w="1314"/>
      </w:tblGrid>
      <w:tr w:rsidR="00F45B5C" w:rsidRPr="00F45B5C" w:rsidTr="007F6DC4">
        <w:trPr>
          <w:trHeight w:val="840"/>
        </w:trPr>
        <w:tc>
          <w:tcPr>
            <w:tcW w:w="14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КОНТРАКТАХ,</w:t>
            </w: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ЗАКЛЮЧЕННЫХ С ФИЗИЧЕСКИМИ ЛИЦАМИ ПО ФЕДЕРАЛЬНЫМ СТАТИСТИЧЕСКИМ НАБЛЮДЕНИЯМ </w:t>
            </w:r>
          </w:p>
        </w:tc>
      </w:tr>
      <w:tr w:rsidR="00F45B5C" w:rsidRPr="00F45B5C" w:rsidTr="007F6DC4">
        <w:trPr>
          <w:trHeight w:val="64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обследования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6E43" w:rsidRPr="00256E43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Статистическое наблюдение за объемами продажи </w:t>
            </w: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розничных рынках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2024 году</w:t>
            </w:r>
          </w:p>
          <w:p w:rsidR="00F45B5C" w:rsidRPr="00F45B5C" w:rsidRDefault="00256E43" w:rsidP="00256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(код работы 13247080)</w:t>
            </w:r>
          </w:p>
        </w:tc>
      </w:tr>
      <w:tr w:rsidR="00F45B5C" w:rsidRPr="00F45B5C" w:rsidTr="007F6DC4">
        <w:trPr>
          <w:trHeight w:val="360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Федеральной службы государственной статистики по г. Москве и Московской области </w:t>
            </w: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(наименование территориального органа)</w:t>
            </w:r>
          </w:p>
        </w:tc>
      </w:tr>
      <w:tr w:rsidR="00F45B5C" w:rsidRPr="00F45B5C" w:rsidTr="007F6DC4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6564D4" w:rsidP="00656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Март-декабрь</w:t>
            </w:r>
            <w:r w:rsidR="002D38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678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</w:t>
            </w:r>
            <w:r w:rsidR="00893A61" w:rsidRPr="00AA6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F45B5C" w:rsidRPr="00F45B5C" w:rsidTr="007F6DC4">
        <w:trPr>
          <w:trHeight w:val="90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финансирования с указанием кода бюджетной классификации   Российской Федерации</w:t>
            </w:r>
          </w:p>
        </w:tc>
        <w:tc>
          <w:tcPr>
            <w:tcW w:w="100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5B5C" w:rsidRPr="00F45B5C" w:rsidRDefault="002C2CC3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 (</w:t>
            </w:r>
            <w:r w:rsidR="007123B9" w:rsidRP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157 0113 15 4 07 90019 244</w:t>
            </w:r>
            <w:r w:rsidR="00712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A7612" w:rsidRPr="007A7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  <w:r w:rsidR="00F45B5C"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физических лиц, с которыми заключен контракт на выполнение работ</w:t>
            </w: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 закупки                                                                                                  (объем  / содержание работ)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заключенных контрактов, штук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исполненных контрактов, штук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стоимость заключенных контрактов, рублей</w:t>
            </w:r>
            <w:r w:rsidR="00F824C5" w:rsidRPr="009E4C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ru-RU"/>
              </w:rPr>
              <w:t>1)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контрактов, штук (из графы 3)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Основание (причина) расторжения контрактов</w:t>
            </w:r>
          </w:p>
        </w:tc>
      </w:tr>
      <w:tr w:rsidR="00F45B5C" w:rsidRPr="00F45B5C" w:rsidTr="007F6DC4">
        <w:trPr>
          <w:trHeight w:val="1275"/>
        </w:trPr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которым изменены условия контракта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ненадлежащим исполнением обязательств, предусмотренных контрактом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расторгнутых </w:t>
            </w: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45B5C" w:rsidRPr="00F45B5C" w:rsidTr="007F6DC4">
        <w:trPr>
          <w:trHeight w:val="25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45B5C" w:rsidRPr="00F45B5C" w:rsidTr="007F6DC4">
        <w:trPr>
          <w:trHeight w:val="51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Интервьюер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первичных статистических данных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3C428B" w:rsidP="0087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776A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CEB" w:rsidRPr="00AE7F38" w:rsidRDefault="00D9768B" w:rsidP="00CA3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5B5C" w:rsidRPr="00F45B5C" w:rsidRDefault="000A7C92" w:rsidP="00F5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583</w:t>
            </w:r>
            <w:r w:rsidR="00F576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303,28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F45B5C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5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8776A2" w:rsidP="00F45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5C" w:rsidRPr="00F45B5C" w:rsidRDefault="007F6DC4" w:rsidP="007F6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34AAE">
              <w:rPr>
                <w:color w:val="000000"/>
                <w:sz w:val="18"/>
                <w:szCs w:val="18"/>
              </w:rPr>
              <w:t>Отказ от продолжения работы</w:t>
            </w:r>
          </w:p>
        </w:tc>
      </w:tr>
    </w:tbl>
    <w:p w:rsidR="00592195" w:rsidRDefault="00592195"/>
    <w:p w:rsidR="00984F74" w:rsidRDefault="00984F74"/>
    <w:p w:rsidR="00984F74" w:rsidRDefault="00984F74"/>
    <w:p w:rsidR="00984F74" w:rsidRDefault="00984F74"/>
    <w:p w:rsidR="00984F74" w:rsidRDefault="00984F74"/>
    <w:p w:rsidR="00984F74" w:rsidRDefault="00984F74"/>
    <w:p w:rsidR="00F824C5" w:rsidRPr="00984F74" w:rsidRDefault="00F824C5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0854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Графа 5 «Общая стоимость заключенных контрактов, рублей» заполняет с учетом страховых взносов на обязательное страхование</w:t>
      </w:r>
    </w:p>
    <w:sectPr w:rsidR="00F824C5" w:rsidRPr="00984F74" w:rsidSect="00F45B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C87"/>
    <w:rsid w:val="0005646A"/>
    <w:rsid w:val="0008293E"/>
    <w:rsid w:val="000A7C92"/>
    <w:rsid w:val="000C6E4A"/>
    <w:rsid w:val="001A4039"/>
    <w:rsid w:val="00203D15"/>
    <w:rsid w:val="00256E43"/>
    <w:rsid w:val="00266605"/>
    <w:rsid w:val="0029157C"/>
    <w:rsid w:val="002C2CC3"/>
    <w:rsid w:val="002D38FE"/>
    <w:rsid w:val="00352828"/>
    <w:rsid w:val="003C428B"/>
    <w:rsid w:val="003E6CDF"/>
    <w:rsid w:val="00512C87"/>
    <w:rsid w:val="00521A97"/>
    <w:rsid w:val="00592195"/>
    <w:rsid w:val="005F0A23"/>
    <w:rsid w:val="006564D4"/>
    <w:rsid w:val="006B36D7"/>
    <w:rsid w:val="006E0EB4"/>
    <w:rsid w:val="007123B9"/>
    <w:rsid w:val="007A7612"/>
    <w:rsid w:val="007F6DC4"/>
    <w:rsid w:val="008776A2"/>
    <w:rsid w:val="0088102C"/>
    <w:rsid w:val="00882940"/>
    <w:rsid w:val="00893A61"/>
    <w:rsid w:val="008E6BD5"/>
    <w:rsid w:val="00984F74"/>
    <w:rsid w:val="00A8103C"/>
    <w:rsid w:val="00AC59F1"/>
    <w:rsid w:val="00AE7F38"/>
    <w:rsid w:val="00B65C65"/>
    <w:rsid w:val="00B678B9"/>
    <w:rsid w:val="00BE73A2"/>
    <w:rsid w:val="00C07CA9"/>
    <w:rsid w:val="00C4401E"/>
    <w:rsid w:val="00CA3CEB"/>
    <w:rsid w:val="00D9768B"/>
    <w:rsid w:val="00DE3619"/>
    <w:rsid w:val="00E56EC9"/>
    <w:rsid w:val="00F45B5C"/>
    <w:rsid w:val="00F5766F"/>
    <w:rsid w:val="00F824C5"/>
    <w:rsid w:val="00FD1BAE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AEFD8BB5-B938-46C1-B763-DF740936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Мосстат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Филиппенко Наталья Андреевна</dc:creator>
  <cp:lastModifiedBy>Распуткова Диана Дмитриевна</cp:lastModifiedBy>
  <cp:revision>2</cp:revision>
  <dcterms:created xsi:type="dcterms:W3CDTF">2024-10-04T13:01:00Z</dcterms:created>
  <dcterms:modified xsi:type="dcterms:W3CDTF">2024-10-04T13:01:00Z</dcterms:modified>
</cp:coreProperties>
</file>